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70692C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Położnictwo i ginekologia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146BBA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286187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286187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70692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70692C">
              <w:rPr>
                <w:sz w:val="24"/>
              </w:rPr>
              <w:t>II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70692C">
              <w:rPr>
                <w:sz w:val="24"/>
              </w:rPr>
              <w:t>5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70692C" w:rsidP="0070692C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70692C">
              <w:rPr>
                <w:sz w:val="20"/>
                <w:szCs w:val="20"/>
              </w:rPr>
              <w:t>Nauki przed</w:t>
            </w:r>
            <w:r w:rsidR="00CE6A53" w:rsidRPr="0070692C">
              <w:rPr>
                <w:sz w:val="20"/>
                <w:szCs w:val="20"/>
              </w:rPr>
              <w:t>kliniczne</w:t>
            </w:r>
            <w:r w:rsidR="00CE6A53" w:rsidRPr="00CE6A53">
              <w:rPr>
                <w:sz w:val="20"/>
                <w:szCs w:val="20"/>
              </w:rPr>
              <w:t xml:space="preserve">; B- </w:t>
            </w:r>
            <w:r w:rsidR="0001006B">
              <w:rPr>
                <w:sz w:val="20"/>
                <w:szCs w:val="20"/>
              </w:rPr>
              <w:t>Nauki społeczne i behawioralne</w:t>
            </w:r>
            <w:r w:rsidR="00CE6A53" w:rsidRPr="00CE6A53">
              <w:rPr>
                <w:sz w:val="20"/>
                <w:szCs w:val="20"/>
              </w:rPr>
              <w:t xml:space="preserve">; </w:t>
            </w:r>
            <w:r w:rsidR="00CE6A53" w:rsidRPr="0070692C">
              <w:rPr>
                <w:sz w:val="20"/>
                <w:szCs w:val="20"/>
                <w:u w:val="single"/>
              </w:rPr>
              <w:t>C-</w:t>
            </w:r>
            <w:r w:rsidR="00B52075" w:rsidRPr="0070692C">
              <w:rPr>
                <w:sz w:val="20"/>
                <w:szCs w:val="20"/>
                <w:u w:val="single"/>
              </w:rPr>
              <w:t xml:space="preserve"> </w:t>
            </w:r>
            <w:r w:rsidR="00CE6A53" w:rsidRPr="0070692C">
              <w:rPr>
                <w:sz w:val="20"/>
                <w:szCs w:val="20"/>
                <w:u w:val="single"/>
              </w:rPr>
              <w:t>Nauki kliniczne</w:t>
            </w:r>
            <w:r w:rsidR="00CE6A53" w:rsidRPr="00CE6A53">
              <w:rPr>
                <w:sz w:val="20"/>
                <w:szCs w:val="20"/>
              </w:rPr>
              <w:t>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EC3D64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EC3D64">
              <w:rPr>
                <w:sz w:val="24"/>
              </w:rPr>
              <w:t>egzamin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70692C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70692C">
              <w:rPr>
                <w:b/>
                <w:sz w:val="24"/>
              </w:rPr>
              <w:t>2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70692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70692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70692C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</w:t>
            </w:r>
            <w:r w:rsidR="0070692C">
              <w:rPr>
                <w:color w:val="000000"/>
                <w:szCs w:val="20"/>
              </w:rPr>
              <w:t>fizjologii, patologii, anatomii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6A2E6C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2E6C" w:rsidRPr="006A2E6C">
              <w:rPr>
                <w:color w:val="000000"/>
                <w:szCs w:val="20"/>
              </w:rPr>
              <w:t>W wyniku procesu kształcenia student powinien:</w:t>
            </w:r>
            <w:r w:rsidR="006A2E6C">
              <w:rPr>
                <w:color w:val="000000"/>
                <w:szCs w:val="20"/>
              </w:rPr>
              <w:t xml:space="preserve"> </w:t>
            </w:r>
            <w:r w:rsidR="006A2E6C" w:rsidRPr="006A2E6C">
              <w:rPr>
                <w:color w:val="000000"/>
                <w:szCs w:val="20"/>
              </w:rPr>
              <w:t xml:space="preserve">znać podstawowe </w:t>
            </w:r>
            <w:r w:rsidR="0052134E" w:rsidRPr="0052134E">
              <w:rPr>
                <w:color w:val="000000"/>
                <w:szCs w:val="20"/>
              </w:rPr>
              <w:t>mianownictwo anatomiczne, budowę i topografię struktur anatomicznych oraz podstawy badania przedmiotowego.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286187">
              <w:rPr>
                <w:b/>
                <w:sz w:val="16"/>
              </w:rPr>
              <w:t>pierwszego</w:t>
            </w:r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E042EA" w:rsidRPr="000A659B" w:rsidTr="00CB548C">
        <w:trPr>
          <w:trHeight w:val="566"/>
        </w:trPr>
        <w:tc>
          <w:tcPr>
            <w:tcW w:w="4730" w:type="dxa"/>
            <w:gridSpan w:val="5"/>
          </w:tcPr>
          <w:p w:rsidR="00E042EA" w:rsidRDefault="0052134E" w:rsidP="00E0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techniki przyjęcia porodu nag</w:t>
            </w:r>
            <w:r w:rsidR="0098770E">
              <w:rPr>
                <w:sz w:val="20"/>
                <w:szCs w:val="20"/>
              </w:rPr>
              <w:t>ł</w:t>
            </w:r>
            <w:r>
              <w:rPr>
                <w:sz w:val="20"/>
                <w:szCs w:val="20"/>
              </w:rPr>
              <w:t xml:space="preserve">ego w warunkach </w:t>
            </w:r>
            <w:proofErr w:type="spellStart"/>
            <w:r>
              <w:rPr>
                <w:sz w:val="20"/>
                <w:szCs w:val="20"/>
              </w:rPr>
              <w:t>pozaszpitalnych</w:t>
            </w:r>
            <w:proofErr w:type="spellEnd"/>
          </w:p>
          <w:p w:rsidR="00E042EA" w:rsidRPr="00F2125A" w:rsidRDefault="00E042EA" w:rsidP="00E5197C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</w:tcPr>
          <w:p w:rsidR="00E042EA" w:rsidRPr="00730125" w:rsidRDefault="00E042EA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042EA" w:rsidRPr="00730125" w:rsidRDefault="00E042EA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E042EA" w:rsidRPr="00E042EA" w:rsidRDefault="0052134E" w:rsidP="005213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="00E042EA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84</w:t>
            </w:r>
          </w:p>
        </w:tc>
        <w:tc>
          <w:tcPr>
            <w:tcW w:w="2535" w:type="dxa"/>
            <w:gridSpan w:val="4"/>
          </w:tcPr>
          <w:p w:rsidR="00E042EA" w:rsidRDefault="00E042EA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E042EA" w:rsidRDefault="00146BBA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egzamin</w:t>
            </w:r>
          </w:p>
          <w:p w:rsidR="00E042EA" w:rsidRPr="000A659B" w:rsidRDefault="00E042EA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945FFE" w:rsidRPr="000A659B" w:rsidTr="00AD3F08">
        <w:tc>
          <w:tcPr>
            <w:tcW w:w="4730" w:type="dxa"/>
            <w:gridSpan w:val="5"/>
          </w:tcPr>
          <w:p w:rsidR="00945FFE" w:rsidRPr="001978A8" w:rsidRDefault="00CE1544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przeprowadzić badanie fizykalne pacjenta</w:t>
            </w:r>
          </w:p>
        </w:tc>
        <w:tc>
          <w:tcPr>
            <w:tcW w:w="1352" w:type="dxa"/>
            <w:gridSpan w:val="2"/>
            <w:vMerge w:val="restart"/>
          </w:tcPr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B548C" w:rsidRDefault="00CB548C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45FFE" w:rsidRPr="00730125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945FFE" w:rsidRPr="00E042EA" w:rsidRDefault="00CE1544" w:rsidP="001978A8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="00945FFE"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535" w:type="dxa"/>
            <w:gridSpan w:val="4"/>
            <w:vMerge w:val="restart"/>
          </w:tcPr>
          <w:p w:rsidR="00945FFE" w:rsidRDefault="001978A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45FFE">
              <w:rPr>
                <w:rFonts w:cstheme="minorHAnsi"/>
                <w:sz w:val="20"/>
                <w:szCs w:val="20"/>
              </w:rPr>
              <w:t>raca pisemna;</w:t>
            </w:r>
          </w:p>
          <w:p w:rsidR="00945FFE" w:rsidRPr="000A659B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45FFE" w:rsidRPr="000A659B" w:rsidTr="00AD3F08">
        <w:tc>
          <w:tcPr>
            <w:tcW w:w="4730" w:type="dxa"/>
            <w:gridSpan w:val="5"/>
          </w:tcPr>
          <w:p w:rsidR="00945FFE" w:rsidRPr="001978A8" w:rsidRDefault="00CE1544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ocenić stan noworodka w skali APGAR</w:t>
            </w:r>
          </w:p>
        </w:tc>
        <w:tc>
          <w:tcPr>
            <w:tcW w:w="1352" w:type="dxa"/>
            <w:gridSpan w:val="2"/>
            <w:vMerge/>
          </w:tcPr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945FFE" w:rsidRPr="00E042EA" w:rsidRDefault="00CE1544" w:rsidP="001978A8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="00945FFE"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535" w:type="dxa"/>
            <w:gridSpan w:val="4"/>
            <w:vMerge/>
          </w:tcPr>
          <w:p w:rsidR="00945FFE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45FFE" w:rsidRPr="000A659B" w:rsidTr="001978A8">
        <w:trPr>
          <w:trHeight w:val="464"/>
        </w:trPr>
        <w:tc>
          <w:tcPr>
            <w:tcW w:w="4730" w:type="dxa"/>
            <w:gridSpan w:val="5"/>
          </w:tcPr>
          <w:p w:rsidR="00945FFE" w:rsidRPr="000A659B" w:rsidRDefault="001978A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monitorować stan pacjenta metodami nieinwazyjnymi</w:t>
            </w:r>
          </w:p>
        </w:tc>
        <w:tc>
          <w:tcPr>
            <w:tcW w:w="1352" w:type="dxa"/>
            <w:gridSpan w:val="2"/>
            <w:vMerge/>
          </w:tcPr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945FFE" w:rsidRPr="00E042EA" w:rsidRDefault="001978A8" w:rsidP="00AD3F08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C.U18</w:t>
            </w:r>
          </w:p>
        </w:tc>
        <w:tc>
          <w:tcPr>
            <w:tcW w:w="2535" w:type="dxa"/>
            <w:gridSpan w:val="4"/>
            <w:vMerge/>
          </w:tcPr>
          <w:p w:rsidR="00945FFE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1978A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1978A8">
              <w:rPr>
                <w:b/>
              </w:rPr>
              <w:t>5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1978A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1978A8">
              <w:rPr>
                <w:b/>
              </w:rPr>
              <w:t>6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1978A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1978A8">
              <w:rPr>
                <w:b/>
              </w:rPr>
              <w:t>5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1978A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1978A8">
              <w:rPr>
                <w:b/>
              </w:rPr>
              <w:t>6</w:t>
            </w:r>
          </w:p>
        </w:tc>
      </w:tr>
      <w:tr w:rsidR="0051352C" w:rsidTr="00AD3F08">
        <w:tc>
          <w:tcPr>
            <w:tcW w:w="3796" w:type="dxa"/>
            <w:gridSpan w:val="3"/>
          </w:tcPr>
          <w:p w:rsidR="0051352C" w:rsidRDefault="0051352C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51352C" w:rsidRPr="00B4771B" w:rsidRDefault="00146BBA" w:rsidP="0051352C">
            <w:pPr>
              <w:jc w:val="center"/>
            </w:pPr>
            <w:r>
              <w:t>20</w:t>
            </w:r>
          </w:p>
        </w:tc>
        <w:tc>
          <w:tcPr>
            <w:tcW w:w="1473" w:type="dxa"/>
            <w:gridSpan w:val="2"/>
          </w:tcPr>
          <w:p w:rsidR="0051352C" w:rsidRPr="00B4771B" w:rsidRDefault="0051352C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51352C" w:rsidRPr="00B4771B" w:rsidRDefault="009C37BD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51352C" w:rsidRPr="00B4771B" w:rsidRDefault="0051352C" w:rsidP="00AD3F08">
            <w:pPr>
              <w:jc w:val="center"/>
            </w:pPr>
            <w:r>
              <w:t>-</w:t>
            </w:r>
          </w:p>
        </w:tc>
      </w:tr>
      <w:tr w:rsidR="0051352C" w:rsidTr="00AD3F08">
        <w:tc>
          <w:tcPr>
            <w:tcW w:w="3796" w:type="dxa"/>
            <w:gridSpan w:val="3"/>
          </w:tcPr>
          <w:p w:rsidR="0051352C" w:rsidRDefault="0051352C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51352C" w:rsidRPr="00B4771B" w:rsidRDefault="0051352C" w:rsidP="0051352C">
            <w:pPr>
              <w:jc w:val="center"/>
            </w:pPr>
            <w:r w:rsidRPr="00B4771B">
              <w:t>1</w:t>
            </w:r>
            <w:r>
              <w:t>0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51352C" w:rsidRPr="00B4771B" w:rsidRDefault="0051352C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51352C" w:rsidRPr="00B4771B" w:rsidRDefault="0051352C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51352C" w:rsidRPr="00B4771B" w:rsidRDefault="0051352C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146BBA" w:rsidP="00AD3F08">
            <w:pPr>
              <w:jc w:val="center"/>
            </w:pPr>
            <w:r>
              <w:t>25</w:t>
            </w:r>
          </w:p>
        </w:tc>
        <w:tc>
          <w:tcPr>
            <w:tcW w:w="1473" w:type="dxa"/>
            <w:gridSpan w:val="2"/>
          </w:tcPr>
          <w:p w:rsidR="00AD3F08" w:rsidRPr="00B4771B" w:rsidRDefault="0051352C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51352C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AD3F08" w:rsidRPr="00B4771B" w:rsidRDefault="0051352C" w:rsidP="00AD3F08">
            <w:pPr>
              <w:jc w:val="center"/>
            </w:pPr>
            <w:r>
              <w:t>-</w:t>
            </w:r>
          </w:p>
        </w:tc>
      </w:tr>
      <w:tr w:rsidR="00EC3D64" w:rsidTr="00AD3F08">
        <w:tc>
          <w:tcPr>
            <w:tcW w:w="3796" w:type="dxa"/>
            <w:gridSpan w:val="3"/>
          </w:tcPr>
          <w:p w:rsidR="00EC3D64" w:rsidRPr="00AE2A00" w:rsidRDefault="00EC3D64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EC3D64" w:rsidRPr="00B4771B" w:rsidRDefault="00146BBA" w:rsidP="00AD3F08">
            <w:pPr>
              <w:jc w:val="center"/>
            </w:pPr>
            <w:r>
              <w:t>55</w:t>
            </w:r>
          </w:p>
        </w:tc>
        <w:tc>
          <w:tcPr>
            <w:tcW w:w="3163" w:type="dxa"/>
            <w:gridSpan w:val="6"/>
            <w:vMerge w:val="restart"/>
          </w:tcPr>
          <w:p w:rsidR="00EC3D64" w:rsidRPr="00B4771B" w:rsidRDefault="00EC3D64" w:rsidP="00AD3F08">
            <w:pPr>
              <w:jc w:val="center"/>
            </w:pPr>
            <w:r>
              <w:t>2</w:t>
            </w:r>
          </w:p>
        </w:tc>
      </w:tr>
      <w:tr w:rsidR="00EC3D64" w:rsidTr="00AD3F08">
        <w:tc>
          <w:tcPr>
            <w:tcW w:w="3796" w:type="dxa"/>
            <w:gridSpan w:val="3"/>
          </w:tcPr>
          <w:p w:rsidR="00EC3D64" w:rsidRPr="00AE2A00" w:rsidRDefault="00EC3D64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EC3D64" w:rsidRPr="00B4771B" w:rsidRDefault="00146BBA" w:rsidP="00AD3F08">
            <w:pPr>
              <w:jc w:val="center"/>
            </w:pPr>
            <w:r>
              <w:t>55</w:t>
            </w:r>
          </w:p>
        </w:tc>
        <w:tc>
          <w:tcPr>
            <w:tcW w:w="3163" w:type="dxa"/>
            <w:gridSpan w:val="6"/>
            <w:vMerge/>
          </w:tcPr>
          <w:p w:rsidR="00EC3D64" w:rsidRPr="00B4771B" w:rsidRDefault="00EC3D64" w:rsidP="00AD3F08">
            <w:pPr>
              <w:jc w:val="center"/>
            </w:pPr>
          </w:p>
        </w:tc>
      </w:tr>
      <w:tr w:rsidR="00EC3D64" w:rsidTr="00AD3F08">
        <w:tc>
          <w:tcPr>
            <w:tcW w:w="3796" w:type="dxa"/>
            <w:gridSpan w:val="3"/>
          </w:tcPr>
          <w:p w:rsidR="00EC3D64" w:rsidRPr="00AE2A00" w:rsidRDefault="00EC3D64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EC3D64" w:rsidRPr="00B4771B" w:rsidRDefault="00146BBA" w:rsidP="00AD3F08">
            <w:pPr>
              <w:jc w:val="center"/>
            </w:pPr>
            <w:r>
              <w:t>10</w:t>
            </w:r>
          </w:p>
        </w:tc>
        <w:tc>
          <w:tcPr>
            <w:tcW w:w="3163" w:type="dxa"/>
            <w:gridSpan w:val="6"/>
            <w:vMerge/>
          </w:tcPr>
          <w:p w:rsidR="00EC3D64" w:rsidRPr="00B4771B" w:rsidRDefault="00EC3D64" w:rsidP="00AD3F08">
            <w:pPr>
              <w:jc w:val="center"/>
            </w:pP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AD3F08" w:rsidP="00AD3F08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pracy samokształceniowej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>uczenia się; praca nie spełnia minimum wymagań lub nie została przygotowana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 (3,0)- student osiągnął efekty w stopniu dostatecznym; 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 student osiągnął efekty w stopniu dość dobrym; pracę cechują liczne braki wymagające uzupełnienia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dobra (4,0)- student osiągnął efekty w stopniu dobrym; w pracy występują zauważalne błędy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</w:t>
            </w:r>
            <w:r w:rsidRPr="00934D60">
              <w:rPr>
                <w:sz w:val="20"/>
                <w:szCs w:val="20"/>
              </w:rPr>
              <w:t>praca powyżej przeciętnej nielicznymi 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bardzo dobra (5,0)- student osiągnął efekty w stopniu bardzo dobrym; praca przedstawiająca temat w sposób wyczerpujący z ewentualnymi drugorzędnymi błędami   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146BBA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 w:rsidR="00146BBA">
              <w:rPr>
                <w:b/>
                <w:sz w:val="20"/>
              </w:rPr>
              <w:t>egzaminu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lastRenderedPageBreak/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E40E36" w:rsidRDefault="00E40E36" w:rsidP="0051352C">
            <w:pPr>
              <w:rPr>
                <w:sz w:val="20"/>
                <w:szCs w:val="20"/>
              </w:rPr>
            </w:pPr>
          </w:p>
          <w:p w:rsidR="00E40E36" w:rsidRDefault="00E40E36" w:rsidP="005135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1.Procedury medyczne w </w:t>
            </w:r>
            <w:proofErr w:type="spellStart"/>
            <w:r>
              <w:rPr>
                <w:sz w:val="20"/>
                <w:szCs w:val="20"/>
              </w:rPr>
              <w:t>położnictwie.Praktyka</w:t>
            </w:r>
            <w:proofErr w:type="spellEnd"/>
            <w:r>
              <w:rPr>
                <w:sz w:val="20"/>
                <w:szCs w:val="20"/>
              </w:rPr>
              <w:t xml:space="preserve"> położnej. Agnieszka Nowacka, Barbara Mazurkiewicz, Maria </w:t>
            </w:r>
            <w:proofErr w:type="spellStart"/>
            <w:r>
              <w:rPr>
                <w:sz w:val="20"/>
                <w:szCs w:val="20"/>
              </w:rPr>
              <w:t>Rabiej</w:t>
            </w:r>
            <w:proofErr w:type="spellEnd"/>
            <w:r>
              <w:rPr>
                <w:sz w:val="20"/>
                <w:szCs w:val="20"/>
              </w:rPr>
              <w:t>. PZWL, 2020r.</w:t>
            </w:r>
          </w:p>
          <w:p w:rsidR="0051352C" w:rsidRPr="0051352C" w:rsidRDefault="00E40E36" w:rsidP="005135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1352C" w:rsidRPr="0051352C">
              <w:rPr>
                <w:sz w:val="20"/>
                <w:szCs w:val="20"/>
              </w:rPr>
              <w:t>.Bręborowicz Grzegorz H.(red): Położnictwo i Ginekologia. PZWL, Warszawa, 2016</w:t>
            </w:r>
          </w:p>
          <w:p w:rsidR="0051352C" w:rsidRPr="0051352C" w:rsidRDefault="0051352C" w:rsidP="0051352C">
            <w:pPr>
              <w:rPr>
                <w:sz w:val="20"/>
                <w:szCs w:val="20"/>
              </w:rPr>
            </w:pPr>
            <w:r w:rsidRPr="0051352C">
              <w:rPr>
                <w:sz w:val="20"/>
                <w:szCs w:val="20"/>
              </w:rPr>
              <w:t xml:space="preserve">3.Troszyński M.: Ćwiczenia położnicze. PZWL, Warszawa 2014 </w:t>
            </w:r>
          </w:p>
          <w:p w:rsidR="0051352C" w:rsidRPr="0051352C" w:rsidRDefault="0051352C" w:rsidP="0051352C">
            <w:pPr>
              <w:rPr>
                <w:sz w:val="20"/>
                <w:szCs w:val="20"/>
              </w:rPr>
            </w:pPr>
            <w:r w:rsidRPr="0051352C">
              <w:rPr>
                <w:sz w:val="20"/>
                <w:szCs w:val="20"/>
              </w:rPr>
              <w:t xml:space="preserve">4.Maciejewski T.: Stany nagłe Ginekologia i położnictwo. </w:t>
            </w:r>
            <w:proofErr w:type="spellStart"/>
            <w:r w:rsidRPr="0051352C">
              <w:rPr>
                <w:sz w:val="20"/>
                <w:szCs w:val="20"/>
              </w:rPr>
              <w:t>Medical</w:t>
            </w:r>
            <w:proofErr w:type="spellEnd"/>
            <w:r w:rsidRPr="0051352C">
              <w:rPr>
                <w:sz w:val="20"/>
                <w:szCs w:val="20"/>
              </w:rPr>
              <w:t xml:space="preserve"> Tribune Polska. Warszawa 2018</w:t>
            </w:r>
          </w:p>
          <w:p w:rsidR="00AD3F08" w:rsidRDefault="0051352C" w:rsidP="0051352C">
            <w:pPr>
              <w:rPr>
                <w:b/>
                <w:sz w:val="28"/>
              </w:rPr>
            </w:pPr>
            <w:r>
              <w:rPr>
                <w:sz w:val="20"/>
                <w:szCs w:val="20"/>
              </w:rPr>
              <w:t>5.Łepecka-Klusek C. (red.).:</w:t>
            </w:r>
            <w:r w:rsidR="009C37BD">
              <w:rPr>
                <w:sz w:val="20"/>
                <w:szCs w:val="20"/>
              </w:rPr>
              <w:t xml:space="preserve"> </w:t>
            </w:r>
            <w:r w:rsidRPr="0051352C">
              <w:rPr>
                <w:sz w:val="20"/>
                <w:szCs w:val="20"/>
              </w:rPr>
              <w:t xml:space="preserve">Pielęgniarstwo we współczesnym położnictwie i ginekologii. Wydawnictwo </w:t>
            </w:r>
            <w:proofErr w:type="spellStart"/>
            <w:r w:rsidRPr="0051352C">
              <w:rPr>
                <w:sz w:val="20"/>
                <w:szCs w:val="20"/>
              </w:rPr>
              <w:t>Czelej</w:t>
            </w:r>
            <w:proofErr w:type="spellEnd"/>
            <w:r w:rsidRPr="0051352C">
              <w:rPr>
                <w:sz w:val="20"/>
                <w:szCs w:val="20"/>
              </w:rPr>
              <w:t>, Lublin 2016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AD3F08" w:rsidRDefault="0051352C" w:rsidP="00AD3F08">
            <w:pPr>
              <w:rPr>
                <w:sz w:val="20"/>
                <w:szCs w:val="20"/>
              </w:rPr>
            </w:pPr>
            <w:r w:rsidRPr="0051352C">
              <w:rPr>
                <w:sz w:val="20"/>
                <w:szCs w:val="20"/>
              </w:rPr>
              <w:t>1.Sipiński A.: Opieka w położnictwie. Wyd. Śląsk, Katowice 2012</w:t>
            </w:r>
          </w:p>
          <w:p w:rsidR="00286187" w:rsidRPr="00286187" w:rsidRDefault="00286187" w:rsidP="00AD3F08">
            <w:pPr>
              <w:rPr>
                <w:sz w:val="20"/>
                <w:szCs w:val="20"/>
              </w:rPr>
            </w:pPr>
            <w:r w:rsidRPr="00286187">
              <w:rPr>
                <w:sz w:val="20"/>
                <w:szCs w:val="20"/>
              </w:rPr>
              <w:t xml:space="preserve">2. </w:t>
            </w:r>
            <w:proofErr w:type="spellStart"/>
            <w:r w:rsidRPr="00286187">
              <w:rPr>
                <w:sz w:val="20"/>
                <w:szCs w:val="20"/>
              </w:rPr>
              <w:t>Pschyrembel</w:t>
            </w:r>
            <w:proofErr w:type="spellEnd"/>
            <w:r w:rsidRPr="00286187">
              <w:rPr>
                <w:sz w:val="20"/>
                <w:szCs w:val="20"/>
              </w:rPr>
              <w:t xml:space="preserve"> W.: Praktyczne położnictwo. PZWL, Warszawa 2013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51352C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</w:t>
            </w:r>
            <w:r w:rsidR="0051352C">
              <w:rPr>
                <w:b/>
                <w:sz w:val="24"/>
                <w:szCs w:val="24"/>
              </w:rPr>
              <w:t xml:space="preserve"> 5</w:t>
            </w:r>
          </w:p>
        </w:tc>
      </w:tr>
      <w:tr w:rsidR="0051352C" w:rsidTr="00AD3F08">
        <w:tc>
          <w:tcPr>
            <w:tcW w:w="515" w:type="dxa"/>
          </w:tcPr>
          <w:p w:rsidR="0051352C" w:rsidRPr="00E87231" w:rsidRDefault="0051352C" w:rsidP="0051352C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51352C" w:rsidRDefault="0051352C" w:rsidP="0051352C">
            <w:r w:rsidRPr="001C4DBA">
              <w:t xml:space="preserve">Ciąża fizjologiczna przebieg porodu fizjologicznego i ciąża powikłana </w:t>
            </w:r>
          </w:p>
          <w:p w:rsidR="0007298A" w:rsidRPr="001C4DBA" w:rsidRDefault="0007298A" w:rsidP="0051352C"/>
        </w:tc>
        <w:tc>
          <w:tcPr>
            <w:tcW w:w="1886" w:type="dxa"/>
            <w:gridSpan w:val="4"/>
          </w:tcPr>
          <w:p w:rsidR="0051352C" w:rsidRPr="00FA0F73" w:rsidRDefault="0051352C" w:rsidP="0051352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51352C" w:rsidRPr="00FA0F73" w:rsidRDefault="00146BBA" w:rsidP="0051352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C37BD" w:rsidTr="00AD3F08">
        <w:tc>
          <w:tcPr>
            <w:tcW w:w="515" w:type="dxa"/>
          </w:tcPr>
          <w:p w:rsidR="009C37BD" w:rsidRPr="00E87231" w:rsidRDefault="009C37BD" w:rsidP="009C37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9C37BD" w:rsidRDefault="009C37BD" w:rsidP="009C37BD">
            <w:r w:rsidRPr="001C4DBA">
              <w:t xml:space="preserve">Krwawienia w pierwszej połowie ciąży i krwawienia w drugiej połowie ciąży </w:t>
            </w:r>
          </w:p>
          <w:p w:rsidR="0007298A" w:rsidRPr="001C4DBA" w:rsidRDefault="0007298A" w:rsidP="009C37BD"/>
        </w:tc>
        <w:tc>
          <w:tcPr>
            <w:tcW w:w="1886" w:type="dxa"/>
            <w:gridSpan w:val="4"/>
          </w:tcPr>
          <w:p w:rsidR="009C37BD" w:rsidRPr="00FA0F73" w:rsidRDefault="009C37BD" w:rsidP="009C37BD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C37BD" w:rsidRPr="00FA0F73" w:rsidRDefault="00146BBA" w:rsidP="009C37B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C37BD" w:rsidTr="00AD3F08">
        <w:tc>
          <w:tcPr>
            <w:tcW w:w="515" w:type="dxa"/>
          </w:tcPr>
          <w:p w:rsidR="009C37BD" w:rsidRPr="00E87231" w:rsidRDefault="009C37BD" w:rsidP="009C37B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9C37BD" w:rsidRDefault="009C37BD" w:rsidP="009C37BD">
            <w:r w:rsidRPr="001C4DBA">
              <w:t xml:space="preserve">Przebieg porodów powikłanych na wybranych przykładach </w:t>
            </w:r>
          </w:p>
          <w:p w:rsidR="0007298A" w:rsidRPr="001C4DBA" w:rsidRDefault="0007298A" w:rsidP="009C37BD"/>
        </w:tc>
        <w:tc>
          <w:tcPr>
            <w:tcW w:w="1886" w:type="dxa"/>
            <w:gridSpan w:val="4"/>
          </w:tcPr>
          <w:p w:rsidR="009C37BD" w:rsidRPr="00FA0F73" w:rsidRDefault="009C37BD" w:rsidP="009C37BD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C37BD" w:rsidRPr="00FA0F73" w:rsidRDefault="00146BBA" w:rsidP="009C37B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C37BD" w:rsidTr="00AD3F08">
        <w:tc>
          <w:tcPr>
            <w:tcW w:w="515" w:type="dxa"/>
          </w:tcPr>
          <w:p w:rsidR="009C37BD" w:rsidRPr="00E87231" w:rsidRDefault="009C37BD" w:rsidP="009C37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9C37BD" w:rsidRDefault="009C37BD" w:rsidP="009C37BD">
            <w:r w:rsidRPr="001C4DBA">
              <w:t xml:space="preserve">Stany naglące w położnictwie </w:t>
            </w:r>
          </w:p>
          <w:p w:rsidR="0007298A" w:rsidRPr="001C4DBA" w:rsidRDefault="0007298A" w:rsidP="009C37BD"/>
        </w:tc>
        <w:tc>
          <w:tcPr>
            <w:tcW w:w="1886" w:type="dxa"/>
            <w:gridSpan w:val="4"/>
          </w:tcPr>
          <w:p w:rsidR="009C37BD" w:rsidRPr="00FA0F73" w:rsidRDefault="009C37BD" w:rsidP="009C37BD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C37BD" w:rsidRPr="00FA0F73" w:rsidRDefault="00146BBA" w:rsidP="009C37B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C37BD" w:rsidTr="00AD3F08">
        <w:tc>
          <w:tcPr>
            <w:tcW w:w="515" w:type="dxa"/>
          </w:tcPr>
          <w:p w:rsidR="009C37BD" w:rsidRPr="00E87231" w:rsidRDefault="009C37BD" w:rsidP="009C37B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9C37BD" w:rsidRDefault="009C37BD" w:rsidP="009C37BD">
            <w:r w:rsidRPr="001C4DBA">
              <w:t xml:space="preserve">Ostre stany zagrożenia życia w ginekologii </w:t>
            </w:r>
          </w:p>
          <w:p w:rsidR="0007298A" w:rsidRPr="001C4DBA" w:rsidRDefault="0007298A" w:rsidP="009C37BD"/>
        </w:tc>
        <w:tc>
          <w:tcPr>
            <w:tcW w:w="1886" w:type="dxa"/>
            <w:gridSpan w:val="4"/>
          </w:tcPr>
          <w:p w:rsidR="009C37BD" w:rsidRPr="00FA0F73" w:rsidRDefault="009C37BD" w:rsidP="009C37BD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C37BD" w:rsidRPr="00FA0F73" w:rsidRDefault="00146BBA" w:rsidP="009C37B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C37BD" w:rsidTr="00AD3F08">
        <w:tc>
          <w:tcPr>
            <w:tcW w:w="515" w:type="dxa"/>
          </w:tcPr>
          <w:p w:rsidR="009C37BD" w:rsidRPr="00E87231" w:rsidRDefault="009C37BD" w:rsidP="0051352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9C37BD" w:rsidRDefault="009C37BD" w:rsidP="0051352C">
            <w:r>
              <w:t>Ćwiczenia na oddziale szpitalnym</w:t>
            </w:r>
          </w:p>
        </w:tc>
        <w:tc>
          <w:tcPr>
            <w:tcW w:w="1886" w:type="dxa"/>
            <w:gridSpan w:val="4"/>
            <w:vMerge w:val="restart"/>
          </w:tcPr>
          <w:p w:rsidR="009C37BD" w:rsidRPr="00EB7178" w:rsidRDefault="009C37BD" w:rsidP="0051352C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  <w:vMerge w:val="restart"/>
          </w:tcPr>
          <w:p w:rsidR="009C37BD" w:rsidRDefault="009C37BD" w:rsidP="0051352C">
            <w:r>
              <w:rPr>
                <w:b/>
              </w:rPr>
              <w:t>10</w:t>
            </w:r>
          </w:p>
        </w:tc>
      </w:tr>
      <w:tr w:rsidR="009C37BD" w:rsidTr="00AD3F08">
        <w:tc>
          <w:tcPr>
            <w:tcW w:w="515" w:type="dxa"/>
          </w:tcPr>
          <w:p w:rsidR="009C37BD" w:rsidRPr="00E87231" w:rsidRDefault="009C37BD" w:rsidP="009C37B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9C37BD" w:rsidRDefault="009C37BD" w:rsidP="009C37BD">
            <w:r>
              <w:t>Ćwiczenia na oddziale szpitalnym</w:t>
            </w:r>
          </w:p>
        </w:tc>
        <w:tc>
          <w:tcPr>
            <w:tcW w:w="1886" w:type="dxa"/>
            <w:gridSpan w:val="4"/>
            <w:vMerge/>
          </w:tcPr>
          <w:p w:rsidR="009C37BD" w:rsidRDefault="009C37BD" w:rsidP="009C37BD"/>
        </w:tc>
        <w:tc>
          <w:tcPr>
            <w:tcW w:w="762" w:type="dxa"/>
            <w:vMerge/>
          </w:tcPr>
          <w:p w:rsidR="009C37BD" w:rsidRDefault="009C37BD" w:rsidP="009C37BD"/>
        </w:tc>
      </w:tr>
      <w:tr w:rsidR="009C37BD" w:rsidTr="00AD3F08">
        <w:tc>
          <w:tcPr>
            <w:tcW w:w="515" w:type="dxa"/>
          </w:tcPr>
          <w:p w:rsidR="009C37BD" w:rsidRPr="00E87231" w:rsidRDefault="009C37BD" w:rsidP="009C37B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9C37BD" w:rsidRDefault="009C37BD" w:rsidP="009C37BD">
            <w:r>
              <w:t>Ćwiczenia na oddziale szpitalnym</w:t>
            </w:r>
          </w:p>
        </w:tc>
        <w:tc>
          <w:tcPr>
            <w:tcW w:w="1886" w:type="dxa"/>
            <w:gridSpan w:val="4"/>
            <w:vMerge/>
          </w:tcPr>
          <w:p w:rsidR="009C37BD" w:rsidRDefault="009C37BD" w:rsidP="009C37BD"/>
        </w:tc>
        <w:tc>
          <w:tcPr>
            <w:tcW w:w="762" w:type="dxa"/>
            <w:vMerge/>
          </w:tcPr>
          <w:p w:rsidR="009C37BD" w:rsidRDefault="009C37BD" w:rsidP="009C37BD"/>
        </w:tc>
      </w:tr>
      <w:tr w:rsidR="009C37BD" w:rsidTr="00AD3F08">
        <w:tc>
          <w:tcPr>
            <w:tcW w:w="515" w:type="dxa"/>
          </w:tcPr>
          <w:p w:rsidR="009C37BD" w:rsidRPr="00E87231" w:rsidRDefault="009C37BD" w:rsidP="009C37B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9C37BD" w:rsidRDefault="009C37BD" w:rsidP="009C37BD">
            <w:r>
              <w:t>Ćwiczenia na oddziale szpitalnym</w:t>
            </w:r>
          </w:p>
        </w:tc>
        <w:tc>
          <w:tcPr>
            <w:tcW w:w="1886" w:type="dxa"/>
            <w:gridSpan w:val="4"/>
            <w:vMerge/>
          </w:tcPr>
          <w:p w:rsidR="009C37BD" w:rsidRDefault="009C37BD" w:rsidP="009C37BD"/>
        </w:tc>
        <w:tc>
          <w:tcPr>
            <w:tcW w:w="762" w:type="dxa"/>
            <w:vMerge/>
          </w:tcPr>
          <w:p w:rsidR="009C37BD" w:rsidRDefault="009C37BD" w:rsidP="009C37BD"/>
        </w:tc>
      </w:tr>
      <w:tr w:rsidR="009C37BD" w:rsidTr="00AD3F08">
        <w:tc>
          <w:tcPr>
            <w:tcW w:w="515" w:type="dxa"/>
          </w:tcPr>
          <w:p w:rsidR="009C37BD" w:rsidRPr="00E87231" w:rsidRDefault="009C37BD" w:rsidP="009C37B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9C37BD" w:rsidRDefault="009C37BD" w:rsidP="009C37BD">
            <w:r>
              <w:t>Ćwiczenia na oddziale szpitalnym</w:t>
            </w:r>
          </w:p>
        </w:tc>
        <w:tc>
          <w:tcPr>
            <w:tcW w:w="1886" w:type="dxa"/>
            <w:gridSpan w:val="4"/>
            <w:vMerge/>
          </w:tcPr>
          <w:p w:rsidR="009C37BD" w:rsidRDefault="009C37BD" w:rsidP="009C37BD"/>
        </w:tc>
        <w:tc>
          <w:tcPr>
            <w:tcW w:w="762" w:type="dxa"/>
            <w:vMerge/>
          </w:tcPr>
          <w:p w:rsidR="009C37BD" w:rsidRDefault="009C37BD" w:rsidP="009C37BD"/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1006B"/>
    <w:rsid w:val="00060C5E"/>
    <w:rsid w:val="0007298A"/>
    <w:rsid w:val="000A1C4E"/>
    <w:rsid w:val="000A659B"/>
    <w:rsid w:val="000B3BF8"/>
    <w:rsid w:val="00146BBA"/>
    <w:rsid w:val="00176E38"/>
    <w:rsid w:val="001978A8"/>
    <w:rsid w:val="001E764E"/>
    <w:rsid w:val="00286187"/>
    <w:rsid w:val="002B5DF9"/>
    <w:rsid w:val="002C1097"/>
    <w:rsid w:val="00337096"/>
    <w:rsid w:val="003A238C"/>
    <w:rsid w:val="003C7AE0"/>
    <w:rsid w:val="003E0CC0"/>
    <w:rsid w:val="004179F2"/>
    <w:rsid w:val="00486DF3"/>
    <w:rsid w:val="00493717"/>
    <w:rsid w:val="004D3DE6"/>
    <w:rsid w:val="0051352C"/>
    <w:rsid w:val="0052134E"/>
    <w:rsid w:val="005F01CE"/>
    <w:rsid w:val="00696A2C"/>
    <w:rsid w:val="006A2E6C"/>
    <w:rsid w:val="006E095B"/>
    <w:rsid w:val="0070692C"/>
    <w:rsid w:val="00751413"/>
    <w:rsid w:val="00793969"/>
    <w:rsid w:val="00842C7A"/>
    <w:rsid w:val="00855744"/>
    <w:rsid w:val="00880636"/>
    <w:rsid w:val="008D5929"/>
    <w:rsid w:val="009002A0"/>
    <w:rsid w:val="00945FFE"/>
    <w:rsid w:val="0098770E"/>
    <w:rsid w:val="009C37BD"/>
    <w:rsid w:val="009C6EEF"/>
    <w:rsid w:val="00A261A4"/>
    <w:rsid w:val="00AC7875"/>
    <w:rsid w:val="00AD3F08"/>
    <w:rsid w:val="00AE2A00"/>
    <w:rsid w:val="00B4771B"/>
    <w:rsid w:val="00B52075"/>
    <w:rsid w:val="00B57315"/>
    <w:rsid w:val="00BE4E32"/>
    <w:rsid w:val="00C103A9"/>
    <w:rsid w:val="00C112C9"/>
    <w:rsid w:val="00C154FD"/>
    <w:rsid w:val="00C24152"/>
    <w:rsid w:val="00C93177"/>
    <w:rsid w:val="00CA6AEF"/>
    <w:rsid w:val="00CB4455"/>
    <w:rsid w:val="00CB548C"/>
    <w:rsid w:val="00CE1544"/>
    <w:rsid w:val="00CE6A53"/>
    <w:rsid w:val="00D563D3"/>
    <w:rsid w:val="00D76ED9"/>
    <w:rsid w:val="00DB480D"/>
    <w:rsid w:val="00E042EA"/>
    <w:rsid w:val="00E40E36"/>
    <w:rsid w:val="00E42068"/>
    <w:rsid w:val="00E649B8"/>
    <w:rsid w:val="00E87231"/>
    <w:rsid w:val="00EB3110"/>
    <w:rsid w:val="00EC3D64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318A3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3</cp:revision>
  <cp:lastPrinted>2025-01-03T08:50:00Z</cp:lastPrinted>
  <dcterms:created xsi:type="dcterms:W3CDTF">2026-05-07T11:28:00Z</dcterms:created>
  <dcterms:modified xsi:type="dcterms:W3CDTF">2026-05-07T11:29:00Z</dcterms:modified>
</cp:coreProperties>
</file>